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6A0" w:rsidRPr="008876A0" w:rsidRDefault="008876A0" w:rsidP="008876A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bookmarkStart w:id="0" w:name="_GoBack"/>
      <w:bookmarkEnd w:id="0"/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UNIVERZAL d.o.o. u stečaju</w:t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  <w:t>St-1211/12</w:t>
      </w:r>
    </w:p>
    <w:p w:rsidR="008876A0" w:rsidRPr="008876A0" w:rsidRDefault="008876A0" w:rsidP="008876A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proofErr w:type="spellStart"/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Medarska</w:t>
      </w:r>
      <w:proofErr w:type="spellEnd"/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67, Zagreb</w:t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</w:p>
    <w:p w:rsidR="008876A0" w:rsidRPr="008876A0" w:rsidRDefault="008876A0" w:rsidP="008876A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OIB: 79045452342</w:t>
      </w:r>
    </w:p>
    <w:p w:rsidR="008876A0" w:rsidRPr="008876A0" w:rsidRDefault="008876A0" w:rsidP="008876A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8876A0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8876A0" w:rsidRPr="008876A0" w:rsidRDefault="008876A0" w:rsidP="008876A0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Stečajni upravitelj</w:t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</w:p>
    <w:p w:rsidR="008876A0" w:rsidRPr="008876A0" w:rsidRDefault="008876A0" w:rsidP="008876A0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Marinko Paić, </w:t>
      </w:r>
      <w:proofErr w:type="spellStart"/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dipl.ing</w:t>
      </w:r>
      <w:proofErr w:type="spellEnd"/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.</w:t>
      </w:r>
    </w:p>
    <w:p w:rsidR="008876A0" w:rsidRPr="008876A0" w:rsidRDefault="008876A0" w:rsidP="008876A0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Zagreb, VI </w:t>
      </w:r>
      <w:proofErr w:type="spellStart"/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Požarinje</w:t>
      </w:r>
      <w:proofErr w:type="spellEnd"/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6</w:t>
      </w:r>
    </w:p>
    <w:p w:rsidR="008876A0" w:rsidRPr="008876A0" w:rsidRDefault="008876A0" w:rsidP="008876A0">
      <w:pPr>
        <w:rPr>
          <w:rFonts w:ascii="Times New Roman" w:hAnsi="Times New Roman"/>
          <w:b/>
          <w:sz w:val="24"/>
          <w:szCs w:val="24"/>
        </w:rPr>
      </w:pPr>
    </w:p>
    <w:p w:rsidR="008876A0" w:rsidRDefault="008876A0" w:rsidP="008876A0">
      <w:pPr>
        <w:rPr>
          <w:rFonts w:ascii="Times New Roman" w:hAnsi="Times New Roman"/>
          <w:sz w:val="24"/>
          <w:szCs w:val="24"/>
        </w:rPr>
      </w:pPr>
      <w:r w:rsidRPr="008876A0">
        <w:rPr>
          <w:rFonts w:ascii="Times New Roman" w:hAnsi="Times New Roman"/>
          <w:sz w:val="24"/>
          <w:szCs w:val="24"/>
        </w:rPr>
        <w:t xml:space="preserve">Zagreb, </w:t>
      </w:r>
      <w:r w:rsidR="00A21A29">
        <w:rPr>
          <w:rFonts w:ascii="Times New Roman" w:hAnsi="Times New Roman"/>
          <w:sz w:val="24"/>
          <w:szCs w:val="24"/>
        </w:rPr>
        <w:t>12.02.2016</w:t>
      </w:r>
      <w:r w:rsidRPr="008876A0">
        <w:rPr>
          <w:rFonts w:ascii="Times New Roman" w:hAnsi="Times New Roman"/>
          <w:sz w:val="24"/>
          <w:szCs w:val="24"/>
        </w:rPr>
        <w:t>. godine</w:t>
      </w:r>
    </w:p>
    <w:p w:rsidR="00F40536" w:rsidRDefault="00F40536" w:rsidP="008876A0">
      <w:pPr>
        <w:rPr>
          <w:rFonts w:ascii="Times New Roman" w:hAnsi="Times New Roman"/>
          <w:sz w:val="24"/>
          <w:szCs w:val="24"/>
        </w:rPr>
      </w:pPr>
    </w:p>
    <w:p w:rsidR="00F40536" w:rsidRPr="008876A0" w:rsidRDefault="00F40536" w:rsidP="008876A0">
      <w:pPr>
        <w:rPr>
          <w:rFonts w:ascii="Times New Roman" w:hAnsi="Times New Roman"/>
          <w:sz w:val="24"/>
          <w:szCs w:val="24"/>
        </w:rPr>
      </w:pPr>
    </w:p>
    <w:p w:rsidR="008876A0" w:rsidRPr="008876A0" w:rsidRDefault="008876A0" w:rsidP="008876A0">
      <w:pPr>
        <w:rPr>
          <w:rFonts w:ascii="Times New Roman" w:hAnsi="Times New Roman"/>
          <w:sz w:val="24"/>
          <w:szCs w:val="24"/>
        </w:rPr>
      </w:pPr>
    </w:p>
    <w:p w:rsidR="008876A0" w:rsidRPr="008876A0" w:rsidRDefault="008876A0" w:rsidP="008876A0">
      <w:pPr>
        <w:spacing w:after="0"/>
        <w:ind w:left="4956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TRGOVAČKI SUD U ZAGREBU</w:t>
      </w:r>
    </w:p>
    <w:p w:rsidR="008876A0" w:rsidRPr="008876A0" w:rsidRDefault="008876A0" w:rsidP="008876A0">
      <w:pPr>
        <w:spacing w:after="0"/>
        <w:ind w:left="4248" w:firstLine="708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Stečajni sudac</w:t>
      </w:r>
    </w:p>
    <w:p w:rsidR="008876A0" w:rsidRPr="008876A0" w:rsidRDefault="008876A0" w:rsidP="008876A0">
      <w:pPr>
        <w:spacing w:after="0"/>
        <w:ind w:left="4248" w:firstLine="708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Na poslovni broj St-1211/12</w:t>
      </w:r>
    </w:p>
    <w:p w:rsidR="008876A0" w:rsidRPr="008876A0" w:rsidRDefault="008876A0" w:rsidP="008876A0">
      <w:pPr>
        <w:rPr>
          <w:rFonts w:ascii="Times New Roman" w:hAnsi="Times New Roman"/>
          <w:sz w:val="24"/>
          <w:szCs w:val="24"/>
        </w:rPr>
      </w:pPr>
    </w:p>
    <w:p w:rsidR="008876A0" w:rsidRPr="008876A0" w:rsidRDefault="008876A0" w:rsidP="000E1F39">
      <w:pPr>
        <w:jc w:val="center"/>
        <w:rPr>
          <w:rFonts w:ascii="Times New Roman" w:hAnsi="Times New Roman"/>
          <w:b/>
          <w:sz w:val="24"/>
          <w:szCs w:val="24"/>
        </w:rPr>
      </w:pPr>
    </w:p>
    <w:p w:rsidR="008876A0" w:rsidRPr="008876A0" w:rsidRDefault="008876A0" w:rsidP="000E1F39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1F39" w:rsidRPr="008876A0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r w:rsidRPr="008876A0">
        <w:rPr>
          <w:rFonts w:ascii="Times New Roman" w:hAnsi="Times New Roman"/>
          <w:b/>
          <w:sz w:val="24"/>
          <w:szCs w:val="24"/>
        </w:rPr>
        <w:t>Obrazac 20.</w:t>
      </w:r>
    </w:p>
    <w:p w:rsidR="000E1F39" w:rsidRPr="008876A0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r w:rsidRPr="008876A0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0E1F39" w:rsidRPr="008876A0" w:rsidRDefault="000E1F39" w:rsidP="008876A0">
      <w:pPr>
        <w:rPr>
          <w:rFonts w:ascii="Times New Roman" w:hAnsi="Times New Roman"/>
          <w:sz w:val="24"/>
          <w:szCs w:val="24"/>
        </w:rPr>
      </w:pPr>
    </w:p>
    <w:p w:rsidR="008876A0" w:rsidRPr="008876A0" w:rsidRDefault="008876A0" w:rsidP="008876A0">
      <w:pPr>
        <w:rPr>
          <w:rFonts w:ascii="Times New Roman" w:hAnsi="Times New Roman"/>
          <w:sz w:val="24"/>
          <w:szCs w:val="24"/>
        </w:rPr>
      </w:pPr>
    </w:p>
    <w:p w:rsidR="000E1F39" w:rsidRPr="008876A0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8876A0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8876A0">
        <w:rPr>
          <w:rFonts w:ascii="Times New Roman" w:hAnsi="Times New Roman"/>
          <w:sz w:val="24"/>
          <w:szCs w:val="24"/>
          <w:lang w:val="pl-PL"/>
        </w:rPr>
        <w:t>I.  TIJEK STEČAJNOGA POSTUPKA U RAZDOBLJU OD</w:t>
      </w:r>
      <w:r w:rsidR="00A21A2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876A0">
        <w:rPr>
          <w:rFonts w:ascii="Times New Roman" w:hAnsi="Times New Roman"/>
          <w:sz w:val="24"/>
          <w:szCs w:val="24"/>
          <w:lang w:val="pl-PL"/>
        </w:rPr>
        <w:t>12.05.2015.-</w:t>
      </w:r>
      <w:r w:rsidR="00A21A29">
        <w:rPr>
          <w:rFonts w:ascii="Times New Roman" w:hAnsi="Times New Roman"/>
          <w:sz w:val="24"/>
          <w:szCs w:val="24"/>
          <w:lang w:val="pl-PL"/>
        </w:rPr>
        <w:t>12.02.</w:t>
      </w:r>
      <w:r w:rsidR="008876A0">
        <w:rPr>
          <w:rFonts w:ascii="Times New Roman" w:hAnsi="Times New Roman"/>
          <w:sz w:val="24"/>
          <w:szCs w:val="24"/>
          <w:lang w:val="pl-PL"/>
        </w:rPr>
        <w:t>2016.</w:t>
      </w:r>
      <w:r w:rsidRPr="008876A0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873274" w:rsidRDefault="00873274" w:rsidP="00873274">
      <w:pPr>
        <w:rPr>
          <w:rFonts w:ascii="Times New Roman" w:hAnsi="Times New Roman"/>
          <w:sz w:val="24"/>
          <w:szCs w:val="24"/>
          <w:lang w:val="pl-PL"/>
        </w:rPr>
      </w:pPr>
    </w:p>
    <w:p w:rsidR="00873274" w:rsidRDefault="00873274" w:rsidP="0087327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ovom izvještajnom razdoblju izvršene su slijedeće radnje: </w:t>
      </w:r>
    </w:p>
    <w:p w:rsidR="008876A0" w:rsidRDefault="008876A0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8876A0" w:rsidP="0087327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873274">
        <w:rPr>
          <w:rFonts w:ascii="Times New Roman" w:hAnsi="Times New Roman"/>
          <w:sz w:val="24"/>
          <w:szCs w:val="24"/>
          <w:lang w:val="pl-PL"/>
        </w:rPr>
        <w:t xml:space="preserve">Predloženo </w:t>
      </w:r>
      <w:r w:rsidR="00873274" w:rsidRPr="00873274">
        <w:rPr>
          <w:rFonts w:ascii="Times New Roman" w:hAnsi="Times New Roman"/>
          <w:sz w:val="24"/>
          <w:szCs w:val="24"/>
          <w:lang w:val="pl-PL"/>
        </w:rPr>
        <w:t>sazivanje ročišta za utvrđivanje početne</w:t>
      </w:r>
      <w:r w:rsidR="0087327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73274" w:rsidRPr="00873274">
        <w:rPr>
          <w:rFonts w:ascii="Times New Roman" w:hAnsi="Times New Roman"/>
          <w:sz w:val="24"/>
          <w:szCs w:val="24"/>
          <w:lang w:val="pl-PL"/>
        </w:rPr>
        <w:t>cijene nekretnina na kojima postoji razlučno pravo u vlasništvu stečajnog  dužnika a temeljem čl. 164 S.Z. i čl. 87</w:t>
      </w:r>
      <w:r w:rsidR="00873274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873274" w:rsidRPr="00873274">
        <w:rPr>
          <w:rFonts w:ascii="Times New Roman" w:hAnsi="Times New Roman"/>
          <w:sz w:val="24"/>
          <w:szCs w:val="24"/>
          <w:lang w:val="pl-PL"/>
        </w:rPr>
        <w:t>O.Z.</w:t>
      </w:r>
      <w:r w:rsidR="00873274">
        <w:rPr>
          <w:rFonts w:ascii="Times New Roman" w:hAnsi="Times New Roman"/>
          <w:sz w:val="24"/>
          <w:szCs w:val="24"/>
          <w:lang w:val="pl-PL"/>
        </w:rPr>
        <w:t xml:space="preserve"> za nekretninu u Donjoj Bistri</w:t>
      </w:r>
    </w:p>
    <w:p w:rsidR="00B1365F" w:rsidRDefault="00825F5D" w:rsidP="0087327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naručena procjena</w:t>
      </w:r>
      <w:r w:rsidR="00F40536">
        <w:rPr>
          <w:rFonts w:ascii="Times New Roman" w:hAnsi="Times New Roman"/>
          <w:sz w:val="24"/>
          <w:szCs w:val="24"/>
          <w:lang w:val="pl-PL"/>
        </w:rPr>
        <w:t xml:space="preserve"> nekretnina u Medarskoj </w:t>
      </w:r>
    </w:p>
    <w:p w:rsidR="00873274" w:rsidRDefault="00594A29" w:rsidP="0087327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Sklopljen ugovor o zakupu sa </w:t>
      </w:r>
      <w:r w:rsidRPr="00594A29">
        <w:rPr>
          <w:rFonts w:ascii="Times New Roman" w:hAnsi="Times New Roman"/>
          <w:sz w:val="24"/>
          <w:szCs w:val="24"/>
          <w:lang w:val="pl-PL"/>
        </w:rPr>
        <w:t>HD STUDIO j.d.o.o.</w:t>
      </w:r>
      <w:r>
        <w:rPr>
          <w:rFonts w:ascii="Times New Roman" w:hAnsi="Times New Roman"/>
          <w:sz w:val="24"/>
          <w:szCs w:val="24"/>
          <w:lang w:val="pl-PL"/>
        </w:rPr>
        <w:t xml:space="preserve"> za dio prostora u Medarskoj </w:t>
      </w:r>
    </w:p>
    <w:p w:rsidR="00594A29" w:rsidRDefault="00594A29" w:rsidP="0087327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Sklopljen ugovor o zakupu sa </w:t>
      </w:r>
      <w:r w:rsidRPr="00594A29">
        <w:rPr>
          <w:rFonts w:ascii="Times New Roman" w:hAnsi="Times New Roman"/>
          <w:sz w:val="24"/>
          <w:szCs w:val="24"/>
          <w:lang w:val="pl-PL"/>
        </w:rPr>
        <w:t>VINIB USLUGE d.o.o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594A29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za dio prostora u Medarskoj</w:t>
      </w:r>
    </w:p>
    <w:p w:rsidR="00594A29" w:rsidRDefault="00594A29" w:rsidP="0087327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Sklopljen ugovor o zakupu sa </w:t>
      </w:r>
      <w:r w:rsidRPr="00594A29">
        <w:rPr>
          <w:rFonts w:ascii="Times New Roman" w:hAnsi="Times New Roman"/>
          <w:sz w:val="24"/>
          <w:szCs w:val="24"/>
          <w:lang w:val="pl-PL"/>
        </w:rPr>
        <w:t>PROIZVODNJA-REGENERACIJA d.o.o. u stečaju</w:t>
      </w:r>
      <w:r>
        <w:rPr>
          <w:rFonts w:ascii="Times New Roman" w:hAnsi="Times New Roman"/>
          <w:sz w:val="24"/>
          <w:szCs w:val="24"/>
          <w:lang w:val="pl-PL"/>
        </w:rPr>
        <w:t xml:space="preserve"> za dio prostora u Medarskoj </w:t>
      </w:r>
    </w:p>
    <w:p w:rsidR="00956662" w:rsidRDefault="00956662" w:rsidP="0087327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Osigurana imovina u Medarskoj od požara i drugih rizika</w:t>
      </w:r>
    </w:p>
    <w:p w:rsidR="00594A29" w:rsidRDefault="00594A29" w:rsidP="0087327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Sklopljen ugovor o zakupu sa </w:t>
      </w:r>
      <w:r w:rsidRPr="00594A29">
        <w:rPr>
          <w:rFonts w:ascii="Times New Roman" w:hAnsi="Times New Roman"/>
          <w:sz w:val="24"/>
          <w:szCs w:val="24"/>
          <w:lang w:val="pl-PL"/>
        </w:rPr>
        <w:t>UNIVERZAL ŽICA d.o.o</w:t>
      </w:r>
      <w:r>
        <w:rPr>
          <w:rFonts w:ascii="Times New Roman" w:hAnsi="Times New Roman"/>
          <w:sz w:val="24"/>
          <w:szCs w:val="24"/>
          <w:lang w:val="pl-PL"/>
        </w:rPr>
        <w:t xml:space="preserve"> za dio prostora u Medarskoj </w:t>
      </w:r>
    </w:p>
    <w:p w:rsidR="00A21A29" w:rsidRDefault="00A21A29" w:rsidP="00873274">
      <w:pPr>
        <w:rPr>
          <w:rFonts w:ascii="Times New Roman" w:hAnsi="Times New Roman"/>
          <w:sz w:val="24"/>
          <w:szCs w:val="24"/>
          <w:lang w:val="pl-PL"/>
        </w:rPr>
      </w:pPr>
    </w:p>
    <w:p w:rsidR="00A21A29" w:rsidRDefault="00A21A29" w:rsidP="00873274">
      <w:pPr>
        <w:rPr>
          <w:rFonts w:ascii="Times New Roman" w:hAnsi="Times New Roman"/>
          <w:sz w:val="24"/>
          <w:szCs w:val="24"/>
          <w:lang w:val="pl-PL"/>
        </w:rPr>
      </w:pPr>
    </w:p>
    <w:p w:rsidR="00A21A29" w:rsidRDefault="00A21A29" w:rsidP="00873274">
      <w:pPr>
        <w:rPr>
          <w:rFonts w:ascii="Times New Roman" w:hAnsi="Times New Roman"/>
          <w:sz w:val="24"/>
          <w:szCs w:val="24"/>
          <w:lang w:val="pl-PL"/>
        </w:rPr>
      </w:pPr>
    </w:p>
    <w:p w:rsidR="00A21A29" w:rsidRDefault="00A21A29" w:rsidP="00873274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8876A0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8876A0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594A29" w:rsidRDefault="00594A2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594A29" w:rsidRPr="0048406A" w:rsidRDefault="00594A29" w:rsidP="00594A29">
      <w:pPr>
        <w:spacing w:after="0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48406A">
        <w:rPr>
          <w:rFonts w:ascii="Times New Roman" w:eastAsia="Times New Roman" w:hAnsi="Times New Roman"/>
          <w:b/>
          <w:sz w:val="24"/>
          <w:szCs w:val="24"/>
          <w:lang w:eastAsia="hr-HR"/>
        </w:rPr>
        <w:t>Nekretnine</w:t>
      </w:r>
    </w:p>
    <w:p w:rsidR="00594A29" w:rsidRPr="0048406A" w:rsidRDefault="00594A29" w:rsidP="00594A29">
      <w:pPr>
        <w:spacing w:after="0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594A29" w:rsidRDefault="00594A29" w:rsidP="00594A29">
      <w:pPr>
        <w:spacing w:after="0"/>
        <w:ind w:firstLine="360"/>
        <w:jc w:val="both"/>
        <w:rPr>
          <w:rFonts w:ascii="Verdana" w:eastAsia="Times New Roman" w:hAnsi="Verdana"/>
          <w:sz w:val="20"/>
          <w:szCs w:val="20"/>
          <w:lang w:eastAsia="hr-HR"/>
        </w:rPr>
      </w:pPr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>Dužnik je vlasnik nekretnina</w:t>
      </w:r>
      <w:r w:rsidRPr="00962A3A">
        <w:rPr>
          <w:rFonts w:ascii="Verdana" w:eastAsia="Times New Roman" w:hAnsi="Verdana"/>
          <w:sz w:val="20"/>
          <w:szCs w:val="20"/>
          <w:lang w:eastAsia="hr-HR"/>
        </w:rPr>
        <w:t>:</w:t>
      </w:r>
    </w:p>
    <w:p w:rsidR="00594A29" w:rsidRDefault="00594A29" w:rsidP="00594A29">
      <w:pPr>
        <w:spacing w:after="0"/>
        <w:ind w:firstLine="360"/>
        <w:jc w:val="both"/>
        <w:rPr>
          <w:rFonts w:ascii="Verdana" w:eastAsia="Times New Roman" w:hAnsi="Verdana"/>
          <w:sz w:val="20"/>
          <w:szCs w:val="20"/>
          <w:lang w:eastAsia="hr-HR"/>
        </w:rPr>
      </w:pPr>
    </w:p>
    <w:tbl>
      <w:tblPr>
        <w:tblW w:w="8820" w:type="dxa"/>
        <w:tblInd w:w="113" w:type="dxa"/>
        <w:tblLook w:val="04A0" w:firstRow="1" w:lastRow="0" w:firstColumn="1" w:lastColumn="0" w:noHBand="0" w:noVBand="1"/>
      </w:tblPr>
      <w:tblGrid>
        <w:gridCol w:w="960"/>
        <w:gridCol w:w="940"/>
        <w:gridCol w:w="5860"/>
        <w:gridCol w:w="1060"/>
      </w:tblGrid>
      <w:tr w:rsidR="00594A29" w:rsidRPr="00985D10" w:rsidTr="00556CD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k.č.br.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Br. ul.</w:t>
            </w: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Opis nekretnine, k.o. Vrapče Novo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 xml:space="preserve">Površina </w:t>
            </w:r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4664/4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7424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Zgrada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Medarska</w:t>
            </w:r>
            <w:proofErr w:type="spellEnd"/>
            <w:r w:rsidRPr="00985D10">
              <w:rPr>
                <w:rFonts w:eastAsia="Times New Roman"/>
                <w:color w:val="000000"/>
                <w:lang w:eastAsia="hr-HR"/>
              </w:rPr>
              <w:t xml:space="preserve"> ulica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551 m2</w:t>
            </w:r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4664/1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5032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Zemljište pod zgradom i tvorničko dvorište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Medarska</w:t>
            </w:r>
            <w:proofErr w:type="spellEnd"/>
            <w:r w:rsidRPr="00985D10">
              <w:rPr>
                <w:rFonts w:eastAsia="Times New Roman"/>
                <w:color w:val="000000"/>
                <w:lang w:eastAsia="hr-HR"/>
              </w:rPr>
              <w:t xml:space="preserve"> ulica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1771 m2</w:t>
            </w:r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4664/2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5032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Zemljište pod objektima i tvorničko dvorište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Medarska</w:t>
            </w:r>
            <w:proofErr w:type="spellEnd"/>
            <w:r w:rsidRPr="00985D10">
              <w:rPr>
                <w:rFonts w:eastAsia="Times New Roman"/>
                <w:color w:val="000000"/>
                <w:lang w:eastAsia="hr-HR"/>
              </w:rPr>
              <w:t xml:space="preserve"> ulica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5407 m2</w:t>
            </w:r>
          </w:p>
        </w:tc>
      </w:tr>
    </w:tbl>
    <w:p w:rsidR="00594A29" w:rsidRDefault="00594A29" w:rsidP="00594A29">
      <w:pPr>
        <w:spacing w:after="0"/>
        <w:ind w:firstLine="360"/>
        <w:jc w:val="both"/>
        <w:rPr>
          <w:rFonts w:ascii="Verdana" w:eastAsia="Times New Roman" w:hAnsi="Verdana"/>
          <w:sz w:val="20"/>
          <w:szCs w:val="20"/>
          <w:lang w:eastAsia="hr-HR"/>
        </w:rPr>
      </w:pPr>
    </w:p>
    <w:p w:rsidR="00594A29" w:rsidRDefault="00594A29" w:rsidP="00594A29">
      <w:pPr>
        <w:spacing w:after="0"/>
        <w:ind w:firstLine="360"/>
        <w:jc w:val="both"/>
        <w:rPr>
          <w:rFonts w:ascii="Verdana" w:eastAsia="Times New Roman" w:hAnsi="Verdana"/>
          <w:sz w:val="20"/>
          <w:szCs w:val="20"/>
          <w:lang w:eastAsia="hr-HR"/>
        </w:rPr>
      </w:pP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 xml:space="preserve">Na nekretninama su tereti </w:t>
      </w:r>
      <w:r w:rsidRPr="0048406A">
        <w:rPr>
          <w:rFonts w:ascii="Times New Roman" w:hAnsi="Times New Roman"/>
          <w:sz w:val="24"/>
          <w:szCs w:val="24"/>
        </w:rPr>
        <w:t xml:space="preserve">ZAGREBAČKE BANKE d.d. Zagreb, u iznosu  9.192.095,19 kn i  BANCO POPOLARE CROATIA d.d. Zagreb u iznosu od 4.284.351,77 kn. </w:t>
      </w: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406A">
        <w:rPr>
          <w:rFonts w:ascii="Times New Roman" w:hAnsi="Times New Roman"/>
          <w:sz w:val="24"/>
          <w:szCs w:val="24"/>
        </w:rPr>
        <w:t>Vezano za navedenu nekretninu vodi se slijedeći ovršni postupak:</w:t>
      </w: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8406A">
        <w:rPr>
          <w:rFonts w:ascii="Times New Roman" w:hAnsi="Times New Roman"/>
          <w:b/>
          <w:sz w:val="24"/>
          <w:szCs w:val="24"/>
        </w:rPr>
        <w:t xml:space="preserve">Ovrhovoditelj : BANCO POPOLARE CROATIA d.d., </w:t>
      </w:r>
      <w:proofErr w:type="spellStart"/>
      <w:r w:rsidRPr="0048406A">
        <w:rPr>
          <w:rFonts w:ascii="Times New Roman" w:hAnsi="Times New Roman"/>
          <w:b/>
          <w:sz w:val="24"/>
          <w:szCs w:val="24"/>
        </w:rPr>
        <w:t>Ovršenik</w:t>
      </w:r>
      <w:proofErr w:type="spellEnd"/>
      <w:r w:rsidRPr="0048406A">
        <w:rPr>
          <w:rFonts w:ascii="Times New Roman" w:hAnsi="Times New Roman"/>
          <w:b/>
          <w:sz w:val="24"/>
          <w:szCs w:val="24"/>
        </w:rPr>
        <w:t xml:space="preserve"> : UNIVERZAL</w:t>
      </w: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8406A">
        <w:rPr>
          <w:rFonts w:ascii="Times New Roman" w:hAnsi="Times New Roman"/>
          <w:b/>
          <w:sz w:val="24"/>
          <w:szCs w:val="24"/>
        </w:rPr>
        <w:t xml:space="preserve">OPĆINSKI GRAĐANSKI SUD U ZAGREBU 3. </w:t>
      </w:r>
      <w:proofErr w:type="spellStart"/>
      <w:r w:rsidRPr="0048406A">
        <w:rPr>
          <w:rFonts w:ascii="Times New Roman" w:hAnsi="Times New Roman"/>
          <w:b/>
          <w:sz w:val="24"/>
          <w:szCs w:val="24"/>
        </w:rPr>
        <w:t>Ovr</w:t>
      </w:r>
      <w:proofErr w:type="spellEnd"/>
      <w:r w:rsidRPr="0048406A">
        <w:rPr>
          <w:rFonts w:ascii="Times New Roman" w:hAnsi="Times New Roman"/>
          <w:b/>
          <w:sz w:val="24"/>
          <w:szCs w:val="24"/>
        </w:rPr>
        <w:t>-3507/12-8, radi ovrhe</w:t>
      </w: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406A">
        <w:rPr>
          <w:rFonts w:ascii="Times New Roman" w:hAnsi="Times New Roman"/>
          <w:sz w:val="24"/>
          <w:szCs w:val="24"/>
        </w:rPr>
        <w:t xml:space="preserve">Rješenjem od 16.04.2013. godine utvrđen je prekid postupka u ovoj pravnoj stvari. </w:t>
      </w: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406A">
        <w:rPr>
          <w:rFonts w:ascii="Times New Roman" w:hAnsi="Times New Roman"/>
          <w:sz w:val="24"/>
          <w:szCs w:val="24"/>
        </w:rPr>
        <w:t>Stečajni upravitelj je dopisom od dana 13.02.2014. godine uputio prijedlog razlučnim vjerovnicima ZAGREBAČKOJ BANCI d.d. ZAGREB, i BANCO POPOLARE CROATIA d.d. Zagreb  da se prodaja nekretnine vrši u stečajnom postupku sa kojim prijedlogom je bila suglasna ZAGREBAČKA BANKA d.d. Zagreb ( e-mail od 17.02.2014. godine ) ali e-</w:t>
      </w:r>
      <w:proofErr w:type="spellStart"/>
      <w:r w:rsidRPr="0048406A">
        <w:rPr>
          <w:rFonts w:ascii="Times New Roman" w:hAnsi="Times New Roman"/>
          <w:sz w:val="24"/>
          <w:szCs w:val="24"/>
        </w:rPr>
        <w:t>mailom</w:t>
      </w:r>
      <w:proofErr w:type="spellEnd"/>
      <w:r w:rsidRPr="0048406A">
        <w:rPr>
          <w:rFonts w:ascii="Times New Roman" w:hAnsi="Times New Roman"/>
          <w:sz w:val="24"/>
          <w:szCs w:val="24"/>
        </w:rPr>
        <w:t xml:space="preserve"> od 21.03.2014. godine  BANCO POPOLARE CROATIA d.d. obavijestila je stečajnog upravitelja da su odlučili nastaviti sa započetim ovršnim postupkom iako su drugi po redoslijedu namirenja, nakon Zagrebačke banke d.d. </w:t>
      </w: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406A">
        <w:rPr>
          <w:rFonts w:ascii="Times New Roman" w:hAnsi="Times New Roman"/>
          <w:sz w:val="24"/>
          <w:szCs w:val="24"/>
        </w:rPr>
        <w:t xml:space="preserve">Općinski građanski sud </w:t>
      </w:r>
      <w:r w:rsidR="00F40536" w:rsidRPr="0048406A">
        <w:rPr>
          <w:rFonts w:ascii="Times New Roman" w:hAnsi="Times New Roman"/>
          <w:sz w:val="24"/>
          <w:szCs w:val="24"/>
        </w:rPr>
        <w:t xml:space="preserve">u Zagrebu Rješenjem poslovni broj </w:t>
      </w:r>
      <w:proofErr w:type="spellStart"/>
      <w:r w:rsidR="00F40536" w:rsidRPr="0048406A">
        <w:rPr>
          <w:rFonts w:ascii="Times New Roman" w:hAnsi="Times New Roman"/>
          <w:sz w:val="24"/>
          <w:szCs w:val="24"/>
        </w:rPr>
        <w:t>Ovr</w:t>
      </w:r>
      <w:proofErr w:type="spellEnd"/>
      <w:r w:rsidR="00F40536" w:rsidRPr="0048406A">
        <w:rPr>
          <w:rFonts w:ascii="Times New Roman" w:hAnsi="Times New Roman"/>
          <w:sz w:val="24"/>
          <w:szCs w:val="24"/>
        </w:rPr>
        <w:t xml:space="preserve">-3507/12-16 od dana 02.10.2015. godine </w:t>
      </w:r>
      <w:r w:rsidRPr="0048406A">
        <w:rPr>
          <w:rFonts w:ascii="Times New Roman" w:hAnsi="Times New Roman"/>
          <w:sz w:val="24"/>
          <w:szCs w:val="24"/>
        </w:rPr>
        <w:t xml:space="preserve">oglasio se nenadležnim za postupanje u ovoj pravnoj stvari </w:t>
      </w:r>
      <w:r w:rsidR="00F40536" w:rsidRPr="0048406A">
        <w:rPr>
          <w:rFonts w:ascii="Times New Roman" w:hAnsi="Times New Roman"/>
          <w:sz w:val="24"/>
          <w:szCs w:val="24"/>
        </w:rPr>
        <w:t>te će se pred</w:t>
      </w:r>
      <w:r w:rsidR="000F7AE7">
        <w:rPr>
          <w:rFonts w:ascii="Times New Roman" w:hAnsi="Times New Roman"/>
          <w:sz w:val="24"/>
          <w:szCs w:val="24"/>
        </w:rPr>
        <w:t>met ustupiti Trgovačkom sudu u Z</w:t>
      </w:r>
      <w:r w:rsidR="00F40536" w:rsidRPr="0048406A">
        <w:rPr>
          <w:rFonts w:ascii="Times New Roman" w:hAnsi="Times New Roman"/>
          <w:sz w:val="24"/>
          <w:szCs w:val="24"/>
        </w:rPr>
        <w:t>agrebu kao stvarno nadležnom sudu nakon pravomoćnosti rješenja.</w:t>
      </w:r>
    </w:p>
    <w:p w:rsidR="00F40536" w:rsidRPr="0048406A" w:rsidRDefault="00F40536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40536" w:rsidRPr="0048406A" w:rsidRDefault="00F40536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406A">
        <w:rPr>
          <w:rFonts w:ascii="Times New Roman" w:hAnsi="Times New Roman"/>
          <w:sz w:val="24"/>
          <w:szCs w:val="24"/>
        </w:rPr>
        <w:t xml:space="preserve">Stečajni upravitelj angažirao je sudskog vještaka za procjenu nekretnina u </w:t>
      </w:r>
      <w:proofErr w:type="spellStart"/>
      <w:r w:rsidRPr="0048406A">
        <w:rPr>
          <w:rFonts w:ascii="Times New Roman" w:hAnsi="Times New Roman"/>
          <w:sz w:val="24"/>
          <w:szCs w:val="24"/>
        </w:rPr>
        <w:t>Medarskoj</w:t>
      </w:r>
      <w:proofErr w:type="spellEnd"/>
      <w:r w:rsidRPr="0048406A">
        <w:rPr>
          <w:rFonts w:ascii="Times New Roman" w:hAnsi="Times New Roman"/>
          <w:sz w:val="24"/>
          <w:szCs w:val="24"/>
        </w:rPr>
        <w:t>.</w:t>
      </w:r>
    </w:p>
    <w:p w:rsidR="00F40536" w:rsidRPr="0048406A" w:rsidRDefault="00F40536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8406A">
        <w:rPr>
          <w:rFonts w:ascii="Times New Roman" w:hAnsi="Times New Roman"/>
          <w:b/>
          <w:sz w:val="24"/>
          <w:szCs w:val="24"/>
        </w:rPr>
        <w:t xml:space="preserve">Stečajni upravitelj će nastaviti iznajmljivati prostor do prodaje nekretnine kako bi mogao namirivati troškove koji prate nekretninu. </w:t>
      </w:r>
    </w:p>
    <w:p w:rsidR="00F40536" w:rsidRPr="0048406A" w:rsidRDefault="00F40536" w:rsidP="00594A2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40536" w:rsidRPr="0048406A" w:rsidRDefault="00F40536" w:rsidP="00594A2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8406A">
        <w:rPr>
          <w:rFonts w:ascii="Times New Roman" w:hAnsi="Times New Roman"/>
          <w:b/>
          <w:sz w:val="24"/>
          <w:szCs w:val="24"/>
        </w:rPr>
        <w:t>Nekretnine u Donjoj Bistri</w:t>
      </w:r>
      <w:r w:rsidR="0092242C" w:rsidRPr="0048406A">
        <w:rPr>
          <w:rFonts w:ascii="Times New Roman" w:hAnsi="Times New Roman"/>
          <w:b/>
          <w:sz w:val="24"/>
          <w:szCs w:val="24"/>
        </w:rPr>
        <w:t>,</w:t>
      </w:r>
      <w:r w:rsidR="0092242C" w:rsidRPr="0048406A">
        <w:rPr>
          <w:rFonts w:ascii="Times New Roman" w:hAnsi="Times New Roman"/>
          <w:sz w:val="24"/>
          <w:szCs w:val="24"/>
        </w:rPr>
        <w:t xml:space="preserve"> </w:t>
      </w:r>
      <w:r w:rsidR="0092242C" w:rsidRPr="0048406A">
        <w:rPr>
          <w:rFonts w:ascii="Times New Roman" w:hAnsi="Times New Roman"/>
          <w:b/>
          <w:sz w:val="24"/>
          <w:szCs w:val="24"/>
        </w:rPr>
        <w:t>a sastoje se od:</w:t>
      </w:r>
    </w:p>
    <w:p w:rsidR="00594A29" w:rsidRDefault="00594A29" w:rsidP="00594A29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tbl>
      <w:tblPr>
        <w:tblW w:w="8820" w:type="dxa"/>
        <w:tblInd w:w="113" w:type="dxa"/>
        <w:tblLook w:val="04A0" w:firstRow="1" w:lastRow="0" w:firstColumn="1" w:lastColumn="0" w:noHBand="0" w:noVBand="1"/>
      </w:tblPr>
      <w:tblGrid>
        <w:gridCol w:w="960"/>
        <w:gridCol w:w="940"/>
        <w:gridCol w:w="5860"/>
        <w:gridCol w:w="1060"/>
      </w:tblGrid>
      <w:tr w:rsidR="00594A29" w:rsidRPr="00985D10" w:rsidTr="00556CD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k.č.br.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Br. ul.</w:t>
            </w: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Opis  nekretnine, k.o. Bistra Donja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Površina</w:t>
            </w:r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1725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1523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1725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144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534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linije u lugu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1485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1898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691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1703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868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1897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1194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lastRenderedPageBreak/>
              <w:t>4923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2009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675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535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linije u lugu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1089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536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linije u lugu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692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1607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linije u lugu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382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</w:tbl>
    <w:p w:rsidR="00594A29" w:rsidRDefault="00594A29" w:rsidP="00594A29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66019" w:rsidRPr="0048406A" w:rsidRDefault="00666019" w:rsidP="006660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406A">
        <w:rPr>
          <w:rFonts w:ascii="Times New Roman" w:hAnsi="Times New Roman"/>
          <w:sz w:val="24"/>
          <w:szCs w:val="24"/>
        </w:rPr>
        <w:t xml:space="preserve">Na čestici </w:t>
      </w:r>
      <w:proofErr w:type="spellStart"/>
      <w:r w:rsidRPr="0048406A">
        <w:rPr>
          <w:rFonts w:ascii="Times New Roman" w:hAnsi="Times New Roman"/>
          <w:sz w:val="24"/>
          <w:szCs w:val="24"/>
        </w:rPr>
        <w:t>k.č</w:t>
      </w:r>
      <w:proofErr w:type="spellEnd"/>
      <w:r w:rsidRPr="0048406A">
        <w:rPr>
          <w:rFonts w:ascii="Times New Roman" w:hAnsi="Times New Roman"/>
          <w:sz w:val="24"/>
          <w:szCs w:val="24"/>
        </w:rPr>
        <w:t xml:space="preserve">. br. 4917, </w:t>
      </w:r>
      <w:proofErr w:type="spellStart"/>
      <w:r w:rsidRPr="0048406A">
        <w:rPr>
          <w:rFonts w:ascii="Times New Roman" w:hAnsi="Times New Roman"/>
          <w:sz w:val="24"/>
          <w:szCs w:val="24"/>
        </w:rPr>
        <w:t>zk.ul</w:t>
      </w:r>
      <w:proofErr w:type="spellEnd"/>
      <w:r w:rsidRPr="0048406A">
        <w:rPr>
          <w:rFonts w:ascii="Times New Roman" w:hAnsi="Times New Roman"/>
          <w:sz w:val="24"/>
          <w:szCs w:val="24"/>
        </w:rPr>
        <w:t xml:space="preserve">. 1725, upisana je zabilježba Z-802/12 od 29.02.2012. pokretanje i otvaranje pojedinačnog </w:t>
      </w:r>
      <w:proofErr w:type="spellStart"/>
      <w:r w:rsidRPr="0048406A">
        <w:rPr>
          <w:rFonts w:ascii="Times New Roman" w:hAnsi="Times New Roman"/>
          <w:sz w:val="24"/>
          <w:szCs w:val="24"/>
        </w:rPr>
        <w:t>z.k</w:t>
      </w:r>
      <w:proofErr w:type="spellEnd"/>
      <w:r w:rsidRPr="0048406A">
        <w:rPr>
          <w:rFonts w:ascii="Times New Roman" w:hAnsi="Times New Roman"/>
          <w:sz w:val="24"/>
          <w:szCs w:val="24"/>
        </w:rPr>
        <w:t>. ispravnog postupka na k.č.br. 4917 u AI, predlaga</w:t>
      </w:r>
      <w:r w:rsidR="00BC335E" w:rsidRPr="0048406A">
        <w:rPr>
          <w:rFonts w:ascii="Times New Roman" w:hAnsi="Times New Roman"/>
          <w:sz w:val="24"/>
          <w:szCs w:val="24"/>
        </w:rPr>
        <w:t>telja Plinacro d.o.o., Zagreb, S</w:t>
      </w:r>
      <w:r w:rsidRPr="0048406A">
        <w:rPr>
          <w:rFonts w:ascii="Times New Roman" w:hAnsi="Times New Roman"/>
          <w:sz w:val="24"/>
          <w:szCs w:val="24"/>
        </w:rPr>
        <w:t>avska</w:t>
      </w:r>
      <w:r w:rsidR="00BC335E" w:rsidRPr="0048406A">
        <w:rPr>
          <w:rFonts w:ascii="Times New Roman" w:hAnsi="Times New Roman"/>
          <w:sz w:val="24"/>
          <w:szCs w:val="24"/>
        </w:rPr>
        <w:t xml:space="preserve"> c</w:t>
      </w:r>
      <w:r w:rsidRPr="0048406A">
        <w:rPr>
          <w:rFonts w:ascii="Times New Roman" w:hAnsi="Times New Roman"/>
          <w:sz w:val="24"/>
          <w:szCs w:val="24"/>
        </w:rPr>
        <w:t>esta 88a, radi upisa stvarne služnosti.</w:t>
      </w:r>
    </w:p>
    <w:p w:rsidR="00666019" w:rsidRPr="0048406A" w:rsidRDefault="00666019" w:rsidP="0066601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66019" w:rsidRPr="0048406A" w:rsidRDefault="00666019" w:rsidP="006660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406A">
        <w:rPr>
          <w:rFonts w:ascii="Times New Roman" w:hAnsi="Times New Roman"/>
          <w:sz w:val="24"/>
          <w:szCs w:val="24"/>
        </w:rPr>
        <w:t>Na nekretninama su upisani slijedeći tereti:</w:t>
      </w:r>
    </w:p>
    <w:p w:rsidR="00666019" w:rsidRPr="0048406A" w:rsidRDefault="00666019" w:rsidP="006660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406A">
        <w:rPr>
          <w:rFonts w:ascii="Times New Roman" w:hAnsi="Times New Roman"/>
          <w:sz w:val="24"/>
          <w:szCs w:val="24"/>
        </w:rPr>
        <w:t xml:space="preserve">Na svim gore navedenim česticama upisano je založno pravo u korist OTP BANKA d.d. Domovinskog rata 3, 23000 Zadar, OIB: 52508873833 (pravni slijednik društva BANCO POPOLARE CROATIA d.d. Zagreb, </w:t>
      </w:r>
      <w:proofErr w:type="spellStart"/>
      <w:r w:rsidRPr="0048406A">
        <w:rPr>
          <w:rFonts w:ascii="Times New Roman" w:hAnsi="Times New Roman"/>
          <w:sz w:val="24"/>
          <w:szCs w:val="24"/>
        </w:rPr>
        <w:t>Petrovaradinska</w:t>
      </w:r>
      <w:proofErr w:type="spellEnd"/>
      <w:r w:rsidRPr="0048406A">
        <w:rPr>
          <w:rFonts w:ascii="Times New Roman" w:hAnsi="Times New Roman"/>
          <w:sz w:val="24"/>
          <w:szCs w:val="24"/>
        </w:rPr>
        <w:t xml:space="preserve"> 1), u ukupnom iznosu  4.284.351,77 kn. </w:t>
      </w:r>
    </w:p>
    <w:p w:rsidR="00666019" w:rsidRPr="0048406A" w:rsidRDefault="00666019" w:rsidP="0066601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66019" w:rsidRPr="0048406A" w:rsidRDefault="00666019" w:rsidP="00666019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48406A">
        <w:rPr>
          <w:rFonts w:ascii="Times New Roman" w:hAnsi="Times New Roman"/>
          <w:sz w:val="24"/>
          <w:szCs w:val="24"/>
        </w:rPr>
        <w:t xml:space="preserve">OTP BANKA d.d. Domovinskog rata 3, 23000 Zadar, OIB: 52508873833 (pravni slijednik društva BANCO POPOLARE CROATIA D.D. ZAGREB, </w:t>
      </w:r>
      <w:proofErr w:type="spellStart"/>
      <w:r w:rsidRPr="0048406A">
        <w:rPr>
          <w:rFonts w:ascii="Times New Roman" w:hAnsi="Times New Roman"/>
          <w:sz w:val="24"/>
          <w:szCs w:val="24"/>
        </w:rPr>
        <w:t>Petrovaradinska</w:t>
      </w:r>
      <w:proofErr w:type="spellEnd"/>
      <w:r w:rsidRPr="0048406A">
        <w:rPr>
          <w:rFonts w:ascii="Times New Roman" w:hAnsi="Times New Roman"/>
          <w:sz w:val="24"/>
          <w:szCs w:val="24"/>
        </w:rPr>
        <w:t xml:space="preserve"> 1) kao vjerovnik II višeg isplatnog reda prijavio je iznos od 4.284.351,77 kn u kojem je sadržan iznos od 4.284.351,77 kn  koji je osiguran razlučnim pravom. Vjerovnik je u stečajnom postupku n</w:t>
      </w:r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 xml:space="preserve">amiren u iznosu od 184.375,00 kn  prodajom strojeva pod razlučnim pravom </w:t>
      </w:r>
      <w:proofErr w:type="spellStart"/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>pravom</w:t>
      </w:r>
      <w:proofErr w:type="spellEnd"/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 xml:space="preserve"> Banco </w:t>
      </w:r>
      <w:proofErr w:type="spellStart"/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>Popolare</w:t>
      </w:r>
      <w:proofErr w:type="spellEnd"/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 xml:space="preserve"> Croatia d.d. iz Zagreba, </w:t>
      </w:r>
      <w:proofErr w:type="spellStart"/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>Petrovaradinska</w:t>
      </w:r>
      <w:proofErr w:type="spellEnd"/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 xml:space="preserve"> 1. </w:t>
      </w:r>
    </w:p>
    <w:p w:rsidR="00666019" w:rsidRPr="0048406A" w:rsidRDefault="00666019" w:rsidP="00A21A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66019" w:rsidRPr="0048406A" w:rsidRDefault="00666019" w:rsidP="00A21A29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>Kako nekretnina nije prodana u ovršnom postupku koji se vodio na Općinskom sudu u Zaprešić</w:t>
      </w:r>
      <w:r w:rsidR="0092242C" w:rsidRPr="0048406A">
        <w:rPr>
          <w:rFonts w:ascii="Times New Roman" w:eastAsia="Times New Roman" w:hAnsi="Times New Roman"/>
          <w:sz w:val="24"/>
          <w:szCs w:val="24"/>
          <w:lang w:eastAsia="hr-HR"/>
        </w:rPr>
        <w:t xml:space="preserve">u, pod poslovnim brojem </w:t>
      </w:r>
      <w:proofErr w:type="spellStart"/>
      <w:r w:rsidR="0092242C" w:rsidRPr="0048406A">
        <w:rPr>
          <w:rFonts w:ascii="Times New Roman" w:eastAsia="Times New Roman" w:hAnsi="Times New Roman"/>
          <w:sz w:val="24"/>
          <w:szCs w:val="24"/>
          <w:lang w:eastAsia="hr-HR"/>
        </w:rPr>
        <w:t>Ovr</w:t>
      </w:r>
      <w:proofErr w:type="spellEnd"/>
      <w:r w:rsidR="0092242C" w:rsidRPr="0048406A">
        <w:rPr>
          <w:rFonts w:ascii="Times New Roman" w:eastAsia="Times New Roman" w:hAnsi="Times New Roman"/>
          <w:sz w:val="24"/>
          <w:szCs w:val="24"/>
          <w:lang w:eastAsia="hr-HR"/>
        </w:rPr>
        <w:t>-1727</w:t>
      </w:r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 xml:space="preserve">/12, ovrhovoditelja  OTP BANKA </w:t>
      </w:r>
      <w:proofErr w:type="spellStart"/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>d.d</w:t>
      </w:r>
      <w:proofErr w:type="spellEnd"/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 xml:space="preserve"> koji je pravni slijednik društva BANCO POPOLARE CROATIA d.d.. postupak je obustavljen Rješenjem Općinskog suda u Zaprešiću pod poslovnim brojem 7 </w:t>
      </w:r>
      <w:proofErr w:type="spellStart"/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>Ovr</w:t>
      </w:r>
      <w:proofErr w:type="spellEnd"/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 xml:space="preserve">-1727/12-27 od dana 03.11.2014. godine, koja odluka je postala pravomoćna dana 15.11.2014. godine. </w:t>
      </w:r>
    </w:p>
    <w:p w:rsidR="00594A29" w:rsidRPr="0048406A" w:rsidRDefault="00594A29" w:rsidP="00A21A2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E6750" w:rsidRPr="0048406A" w:rsidRDefault="007E6750" w:rsidP="00A21A2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48406A">
        <w:rPr>
          <w:rFonts w:ascii="Times New Roman" w:hAnsi="Times New Roman"/>
          <w:sz w:val="24"/>
          <w:szCs w:val="24"/>
          <w:lang w:val="pl-PL"/>
        </w:rPr>
        <w:t>Trgovački sud u Zagrebu je Rješenjem od 15. studenog 2015. Godine odredio prodaju nekretnina u Donjoj Bistri, a na</w:t>
      </w:r>
      <w:r w:rsidR="0092242C" w:rsidRPr="0048406A">
        <w:rPr>
          <w:rFonts w:ascii="Times New Roman" w:hAnsi="Times New Roman"/>
          <w:sz w:val="24"/>
          <w:szCs w:val="24"/>
          <w:lang w:val="pl-PL"/>
        </w:rPr>
        <w:t xml:space="preserve"> prijedlog steajnog upravitelja Trgovački sud u Zagrebu je Rješenjem od 18. studenog 2015. </w:t>
      </w:r>
      <w:r w:rsidRPr="0048406A">
        <w:rPr>
          <w:rFonts w:ascii="Times New Roman" w:hAnsi="Times New Roman"/>
          <w:sz w:val="24"/>
          <w:szCs w:val="24"/>
          <w:lang w:val="pl-PL"/>
        </w:rPr>
        <w:t>g</w:t>
      </w:r>
      <w:r w:rsidR="0092242C" w:rsidRPr="0048406A">
        <w:rPr>
          <w:rFonts w:ascii="Times New Roman" w:hAnsi="Times New Roman"/>
          <w:sz w:val="24"/>
          <w:szCs w:val="24"/>
          <w:lang w:val="pl-PL"/>
        </w:rPr>
        <w:t>odine utvrdio vrijednost nekretni</w:t>
      </w:r>
      <w:r w:rsidR="000F7AE7">
        <w:rPr>
          <w:rFonts w:ascii="Times New Roman" w:hAnsi="Times New Roman"/>
          <w:sz w:val="24"/>
          <w:szCs w:val="24"/>
          <w:lang w:val="pl-PL"/>
        </w:rPr>
        <w:t>na na iznos od 4.640.000,00 kn u kojem je uključen PDV</w:t>
      </w:r>
    </w:p>
    <w:p w:rsidR="007E6750" w:rsidRPr="0048406A" w:rsidRDefault="007E6750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7E6750" w:rsidRDefault="007E6750" w:rsidP="000E1F39">
      <w:pPr>
        <w:rPr>
          <w:rFonts w:ascii="Times New Roman" w:hAnsi="Times New Roman"/>
          <w:sz w:val="24"/>
          <w:szCs w:val="24"/>
          <w:lang w:val="pl-PL"/>
        </w:rPr>
      </w:pPr>
      <w:r w:rsidRPr="0048406A">
        <w:rPr>
          <w:rFonts w:ascii="Times New Roman" w:hAnsi="Times New Roman"/>
          <w:sz w:val="24"/>
          <w:szCs w:val="24"/>
          <w:lang w:val="pl-PL"/>
        </w:rPr>
        <w:t>Trgovački sud u Zagrebu je Zaključkom od 18. studenog 2015. godine odredio prvo ročište za javnu dražbu radi prodaje nekretnina u vlasništvu stečajnog dužnika za 10.02.2015. godine.</w:t>
      </w:r>
    </w:p>
    <w:p w:rsidR="000F7AE7" w:rsidRPr="0048406A" w:rsidRDefault="000F7AE7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održanom ročištu nije bilo kupaca, te će se održati drugo ročište sa istom početnom cijenom u koju je uključen PDV.</w:t>
      </w:r>
    </w:p>
    <w:p w:rsidR="00BE718D" w:rsidRPr="0048406A" w:rsidRDefault="00BE718D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BE718D" w:rsidRDefault="00BE718D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48406A">
        <w:rPr>
          <w:rFonts w:ascii="Times New Roman" w:hAnsi="Times New Roman"/>
          <w:b/>
          <w:sz w:val="24"/>
          <w:szCs w:val="24"/>
          <w:lang w:val="pl-PL"/>
        </w:rPr>
        <w:t>Treća djelomična dioba</w:t>
      </w:r>
    </w:p>
    <w:p w:rsidR="00556CD5" w:rsidRDefault="00556CD5" w:rsidP="000E1F39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556CD5" w:rsidRPr="00556CD5" w:rsidRDefault="00556CD5" w:rsidP="00556CD5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56CD5">
        <w:rPr>
          <w:rFonts w:ascii="Times New Roman" w:hAnsi="Times New Roman"/>
          <w:sz w:val="24"/>
          <w:szCs w:val="24"/>
          <w:lang w:val="pl-PL"/>
        </w:rPr>
        <w:t xml:space="preserve">U trećoj djelomičnoj diobi </w:t>
      </w:r>
      <w:r>
        <w:rPr>
          <w:rFonts w:ascii="Times New Roman" w:hAnsi="Times New Roman"/>
          <w:sz w:val="24"/>
          <w:szCs w:val="24"/>
          <w:lang w:val="pl-PL"/>
        </w:rPr>
        <w:t xml:space="preserve">uz suglasnost stečajnog suca Rješenjem </w:t>
      </w:r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>Trgovačkog suda u Zagrebu br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oj 47 St-1211/12-98 od 19.05.20</w:t>
      </w:r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>15. godine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iz raspoloživog iznosa od 400.000,00 kn namireni su vjerovnici prvog višeg isplatnog reda u iznosu od 4,64 % njihovih utvrđenih tražbina. U prethodne dvije djelomične diobe namireni su u postotku</w:t>
      </w:r>
      <w:r w:rsidR="00A60C17">
        <w:rPr>
          <w:rFonts w:ascii="Times New Roman" w:eastAsia="Times New Roman" w:hAnsi="Times New Roman"/>
          <w:sz w:val="24"/>
          <w:szCs w:val="24"/>
          <w:lang w:eastAsia="hr-HR"/>
        </w:rPr>
        <w:t xml:space="preserve"> 42,51%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, što sa trećom djelomičnom diobom iznosi </w:t>
      </w:r>
      <w:r w:rsidR="00A60C17" w:rsidRPr="00A60C17">
        <w:rPr>
          <w:rFonts w:ascii="Times New Roman" w:eastAsia="Times New Roman" w:hAnsi="Times New Roman"/>
          <w:sz w:val="24"/>
          <w:szCs w:val="24"/>
          <w:lang w:eastAsia="hr-HR"/>
        </w:rPr>
        <w:t>47,15</w:t>
      </w:r>
      <w:r w:rsidR="00A60C17">
        <w:rPr>
          <w:rFonts w:ascii="Times New Roman" w:eastAsia="Times New Roman" w:hAnsi="Times New Roman"/>
          <w:sz w:val="24"/>
          <w:szCs w:val="24"/>
          <w:lang w:eastAsia="hr-HR"/>
        </w:rPr>
        <w:t xml:space="preserve">%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njihovih ukupnog njihovog namirenja u dosadašnjem tijeku stečajnog postupka. </w:t>
      </w:r>
    </w:p>
    <w:p w:rsidR="00BE718D" w:rsidRPr="0048406A" w:rsidRDefault="00BE718D" w:rsidP="00BE718D">
      <w:pPr>
        <w:spacing w:after="0"/>
        <w:rPr>
          <w:rFonts w:ascii="Candara" w:eastAsia="Times New Roman" w:hAnsi="Candara"/>
          <w:sz w:val="24"/>
          <w:szCs w:val="24"/>
          <w:lang w:eastAsia="hr-HR"/>
        </w:rPr>
      </w:pPr>
    </w:p>
    <w:p w:rsidR="00BC335E" w:rsidRPr="00A21A29" w:rsidRDefault="00BC335E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A21A29">
        <w:rPr>
          <w:rFonts w:ascii="Times New Roman" w:hAnsi="Times New Roman"/>
          <w:b/>
          <w:sz w:val="24"/>
          <w:szCs w:val="24"/>
          <w:lang w:val="pl-PL"/>
        </w:rPr>
        <w:t>Pravni predmeti</w:t>
      </w:r>
    </w:p>
    <w:p w:rsidR="00BC335E" w:rsidRDefault="00BC335E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BC335E" w:rsidRPr="00BC335E" w:rsidRDefault="00BC335E" w:rsidP="00BC335E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BC335E">
        <w:rPr>
          <w:rFonts w:ascii="Times New Roman" w:hAnsi="Times New Roman"/>
          <w:sz w:val="24"/>
          <w:szCs w:val="24"/>
          <w:lang w:val="pl-PL"/>
        </w:rPr>
        <w:t xml:space="preserve">Okrivljenik: </w:t>
      </w:r>
      <w:r w:rsidRPr="00BC335E">
        <w:rPr>
          <w:rFonts w:ascii="Times New Roman" w:hAnsi="Times New Roman"/>
          <w:sz w:val="24"/>
          <w:szCs w:val="24"/>
          <w:lang w:val="pl-PL"/>
        </w:rPr>
        <w:tab/>
        <w:t xml:space="preserve">EVA POTOČNIK </w:t>
      </w:r>
    </w:p>
    <w:p w:rsidR="00BC335E" w:rsidRPr="00BC335E" w:rsidRDefault="00BC335E" w:rsidP="00BC335E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BC335E">
        <w:rPr>
          <w:rFonts w:ascii="Times New Roman" w:hAnsi="Times New Roman"/>
          <w:sz w:val="24"/>
          <w:szCs w:val="24"/>
          <w:lang w:val="pl-PL"/>
        </w:rPr>
        <w:t>Presuda  Kž-597/08</w:t>
      </w:r>
      <w:r>
        <w:rPr>
          <w:rFonts w:ascii="Times New Roman" w:hAnsi="Times New Roman"/>
          <w:sz w:val="24"/>
          <w:szCs w:val="24"/>
          <w:lang w:val="pl-PL"/>
        </w:rPr>
        <w:t>, KO-1196/05</w:t>
      </w:r>
      <w:r w:rsidRPr="00BC335E">
        <w:rPr>
          <w:rFonts w:ascii="Times New Roman" w:hAnsi="Times New Roman"/>
          <w:sz w:val="24"/>
          <w:szCs w:val="24"/>
          <w:lang w:val="pl-PL"/>
        </w:rPr>
        <w:t xml:space="preserve"> od 14.07.2009. godine</w:t>
      </w:r>
    </w:p>
    <w:p w:rsidR="00BC335E" w:rsidRPr="00BC335E" w:rsidRDefault="00BC335E" w:rsidP="00BC335E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BC335E">
        <w:rPr>
          <w:rFonts w:ascii="Times New Roman" w:hAnsi="Times New Roman"/>
          <w:sz w:val="24"/>
          <w:szCs w:val="24"/>
          <w:lang w:val="pl-PL"/>
        </w:rPr>
        <w:t>Radi: 240.000,00 kn</w:t>
      </w:r>
    </w:p>
    <w:p w:rsidR="00BC335E" w:rsidRPr="00BC335E" w:rsidRDefault="00BC335E" w:rsidP="00BC335E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BC335E" w:rsidRPr="00BC335E" w:rsidRDefault="00BC335E" w:rsidP="00BC335E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BC335E">
        <w:rPr>
          <w:rFonts w:ascii="Times New Roman" w:hAnsi="Times New Roman"/>
          <w:sz w:val="24"/>
          <w:szCs w:val="24"/>
          <w:lang w:val="pl-PL"/>
        </w:rPr>
        <w:t xml:space="preserve">Okrivljenik: </w:t>
      </w:r>
      <w:r w:rsidRPr="00BC335E">
        <w:rPr>
          <w:rFonts w:ascii="Times New Roman" w:hAnsi="Times New Roman"/>
          <w:sz w:val="24"/>
          <w:szCs w:val="24"/>
          <w:lang w:val="pl-PL"/>
        </w:rPr>
        <w:tab/>
        <w:t xml:space="preserve">ĆURKOVIĆ BORIS </w:t>
      </w:r>
    </w:p>
    <w:p w:rsidR="00BC335E" w:rsidRPr="00BC335E" w:rsidRDefault="00BC335E" w:rsidP="00BC335E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BC335E">
        <w:rPr>
          <w:rFonts w:ascii="Times New Roman" w:hAnsi="Times New Roman"/>
          <w:sz w:val="24"/>
          <w:szCs w:val="24"/>
          <w:lang w:val="pl-PL"/>
        </w:rPr>
        <w:t>Presuda  KO-8</w:t>
      </w:r>
      <w:r>
        <w:rPr>
          <w:rFonts w:ascii="Times New Roman" w:hAnsi="Times New Roman"/>
          <w:sz w:val="24"/>
          <w:szCs w:val="24"/>
          <w:lang w:val="pl-PL"/>
        </w:rPr>
        <w:t>5</w:t>
      </w:r>
      <w:r w:rsidRPr="00BC335E">
        <w:rPr>
          <w:rFonts w:ascii="Times New Roman" w:hAnsi="Times New Roman"/>
          <w:sz w:val="24"/>
          <w:szCs w:val="24"/>
          <w:lang w:val="pl-PL"/>
        </w:rPr>
        <w:t>4/2011 od 06.05.2013. godine</w:t>
      </w:r>
    </w:p>
    <w:p w:rsidR="000E1F39" w:rsidRDefault="00BC335E" w:rsidP="00BC335E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BC335E">
        <w:rPr>
          <w:rFonts w:ascii="Times New Roman" w:hAnsi="Times New Roman"/>
          <w:sz w:val="24"/>
          <w:szCs w:val="24"/>
          <w:lang w:val="pl-PL"/>
        </w:rPr>
        <w:t>Radi: 34.762,53 kn</w:t>
      </w:r>
    </w:p>
    <w:p w:rsidR="00BC335E" w:rsidRDefault="00BC335E" w:rsidP="00BC335E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BC335E" w:rsidRPr="00BC335E" w:rsidRDefault="00BC335E" w:rsidP="00BC335E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Tuženik :    </w:t>
      </w:r>
      <w:r w:rsidRPr="00BC335E">
        <w:rPr>
          <w:rFonts w:ascii="Times New Roman" w:hAnsi="Times New Roman"/>
          <w:sz w:val="24"/>
          <w:szCs w:val="24"/>
          <w:lang w:val="pl-PL"/>
        </w:rPr>
        <w:t>ROHE HRVATSKA d.o.o., Zagreb, Škorpikova 3/b,</w:t>
      </w:r>
    </w:p>
    <w:p w:rsidR="00BC335E" w:rsidRPr="00BC335E" w:rsidRDefault="00BC335E" w:rsidP="00BC335E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BC335E">
        <w:rPr>
          <w:rFonts w:ascii="Times New Roman" w:hAnsi="Times New Roman"/>
          <w:sz w:val="24"/>
          <w:szCs w:val="24"/>
          <w:lang w:val="pl-PL"/>
        </w:rPr>
        <w:t xml:space="preserve">   </w:t>
      </w:r>
      <w:r>
        <w:rPr>
          <w:rFonts w:ascii="Times New Roman" w:hAnsi="Times New Roman"/>
          <w:sz w:val="24"/>
          <w:szCs w:val="24"/>
          <w:lang w:val="pl-PL"/>
        </w:rPr>
        <w:t xml:space="preserve">                 </w:t>
      </w:r>
      <w:r w:rsidRPr="00BC335E">
        <w:rPr>
          <w:rFonts w:ascii="Times New Roman" w:hAnsi="Times New Roman"/>
          <w:sz w:val="24"/>
          <w:szCs w:val="24"/>
          <w:lang w:val="pl-PL"/>
        </w:rPr>
        <w:t>MBS: 080031798, OIB: 28163525320.</w:t>
      </w:r>
    </w:p>
    <w:p w:rsidR="00BC335E" w:rsidRPr="00BC335E" w:rsidRDefault="00BC335E" w:rsidP="00BC335E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</w:t>
      </w:r>
      <w:r w:rsidRPr="00BC335E">
        <w:rPr>
          <w:rFonts w:ascii="Times New Roman" w:hAnsi="Times New Roman"/>
          <w:sz w:val="24"/>
          <w:szCs w:val="24"/>
          <w:lang w:val="pl-PL"/>
        </w:rPr>
        <w:t>Trgovački sud u Zagrebu, posl. br. Povrv-7258/12.</w:t>
      </w:r>
    </w:p>
    <w:p w:rsidR="00BC335E" w:rsidRDefault="00BC335E" w:rsidP="00BC335E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</w:t>
      </w:r>
      <w:r w:rsidRPr="00BC335E">
        <w:rPr>
          <w:rFonts w:ascii="Times New Roman" w:hAnsi="Times New Roman"/>
          <w:sz w:val="24"/>
          <w:szCs w:val="24"/>
          <w:lang w:val="pl-PL"/>
        </w:rPr>
        <w:t>Radi/Vps: isplate/ 4.016,67 kn.</w:t>
      </w:r>
    </w:p>
    <w:p w:rsidR="00BC335E" w:rsidRDefault="00BC335E" w:rsidP="00BC335E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BC335E" w:rsidRDefault="00BC335E" w:rsidP="00BC335E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gore naved</w:t>
      </w:r>
      <w:r w:rsidR="0026502C">
        <w:rPr>
          <w:rFonts w:ascii="Times New Roman" w:hAnsi="Times New Roman"/>
          <w:sz w:val="24"/>
          <w:szCs w:val="24"/>
          <w:lang w:val="pl-PL"/>
        </w:rPr>
        <w:t>enim predmetima provode se ovrhe</w:t>
      </w:r>
      <w:r>
        <w:rPr>
          <w:rFonts w:ascii="Times New Roman" w:hAnsi="Times New Roman"/>
          <w:sz w:val="24"/>
          <w:szCs w:val="24"/>
          <w:lang w:val="pl-PL"/>
        </w:rPr>
        <w:t xml:space="preserve"> po pravomoćnim presudama</w:t>
      </w:r>
      <w:r w:rsidR="0026502C">
        <w:rPr>
          <w:rFonts w:ascii="Times New Roman" w:hAnsi="Times New Roman"/>
          <w:sz w:val="24"/>
          <w:szCs w:val="24"/>
          <w:lang w:val="pl-PL"/>
        </w:rPr>
        <w:t>.</w:t>
      </w:r>
    </w:p>
    <w:p w:rsidR="00C42B5B" w:rsidRDefault="00C42B5B" w:rsidP="00BC335E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E47356" w:rsidRPr="00E47356" w:rsidRDefault="00E47356" w:rsidP="00E47356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E47356">
        <w:rPr>
          <w:rFonts w:ascii="Times New Roman" w:hAnsi="Times New Roman"/>
          <w:sz w:val="24"/>
          <w:szCs w:val="24"/>
          <w:lang w:val="pl-PL"/>
        </w:rPr>
        <w:t>Tuženik :      DUSOL ROHE d.o.o., Zaprešić, Tina Ujevića 1,</w:t>
      </w:r>
    </w:p>
    <w:p w:rsidR="00E47356" w:rsidRDefault="00E47356" w:rsidP="00E47356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E47356">
        <w:rPr>
          <w:rFonts w:ascii="Times New Roman" w:hAnsi="Times New Roman"/>
          <w:sz w:val="24"/>
          <w:szCs w:val="24"/>
          <w:lang w:val="pl-PL"/>
        </w:rPr>
        <w:t xml:space="preserve">                     MB</w:t>
      </w:r>
      <w:r>
        <w:rPr>
          <w:rFonts w:ascii="Times New Roman" w:hAnsi="Times New Roman"/>
          <w:sz w:val="24"/>
          <w:szCs w:val="24"/>
          <w:lang w:val="pl-PL"/>
        </w:rPr>
        <w:t>S: 080692490, OIB: 91542843014.</w:t>
      </w:r>
    </w:p>
    <w:p w:rsidR="00E47356" w:rsidRDefault="00E47356" w:rsidP="00E47356">
      <w:pPr>
        <w:ind w:left="1068" w:firstLine="348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</w:t>
      </w:r>
      <w:r w:rsidRPr="00E47356">
        <w:rPr>
          <w:rFonts w:ascii="Times New Roman" w:hAnsi="Times New Roman"/>
          <w:sz w:val="24"/>
          <w:szCs w:val="24"/>
          <w:lang w:val="pl-PL"/>
        </w:rPr>
        <w:t>Općinski sud u Zaprešiću, posl. br. Povrv-415/12</w:t>
      </w:r>
    </w:p>
    <w:p w:rsidR="00E47356" w:rsidRPr="00E47356" w:rsidRDefault="00E47356" w:rsidP="00E47356">
      <w:pPr>
        <w:ind w:left="708" w:firstLine="708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Trgovački sud u ZAGAREBU povrv-51/14</w:t>
      </w:r>
    </w:p>
    <w:p w:rsidR="00E47356" w:rsidRDefault="00E47356" w:rsidP="00E47356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E47356">
        <w:rPr>
          <w:rFonts w:ascii="Times New Roman" w:hAnsi="Times New Roman"/>
          <w:sz w:val="24"/>
          <w:szCs w:val="24"/>
          <w:lang w:val="pl-PL"/>
        </w:rPr>
        <w:tab/>
      </w:r>
      <w:r w:rsidRPr="00E47356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      </w:t>
      </w:r>
      <w:r w:rsidRPr="00E47356">
        <w:rPr>
          <w:rFonts w:ascii="Times New Roman" w:hAnsi="Times New Roman"/>
          <w:sz w:val="24"/>
          <w:szCs w:val="24"/>
          <w:lang w:val="pl-PL"/>
        </w:rPr>
        <w:t>Radi/Vps: isplate</w:t>
      </w:r>
    </w:p>
    <w:p w:rsidR="00E47356" w:rsidRDefault="00E47356" w:rsidP="00E47356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42B5B" w:rsidRDefault="00C42B5B" w:rsidP="00BC335E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Tuženik :  ALU-ST INTERIJERI, Sljemenska 2, 10290 Zaprešić, </w:t>
      </w:r>
    </w:p>
    <w:p w:rsidR="00C42B5B" w:rsidRDefault="00C42B5B" w:rsidP="00C42B5B">
      <w:pPr>
        <w:ind w:left="1068" w:firstLine="348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OIB: 21105642020, MB: 2629607</w:t>
      </w:r>
    </w:p>
    <w:p w:rsidR="00D61683" w:rsidRDefault="00D61683" w:rsidP="00C42B5B">
      <w:pPr>
        <w:ind w:left="1068" w:firstLine="348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Trgovački sud u Zagrebu, radi nknade štete</w:t>
      </w:r>
    </w:p>
    <w:p w:rsidR="00D61683" w:rsidRDefault="00D61683" w:rsidP="00C42B5B">
      <w:pPr>
        <w:ind w:left="1068" w:firstLine="348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Općinski građasnki sud u Zagrebu radi iseljenja i vraćanja u posjed</w:t>
      </w:r>
    </w:p>
    <w:p w:rsidR="00C42B5B" w:rsidRDefault="00C42B5B" w:rsidP="00C42B5B">
      <w:pPr>
        <w:rPr>
          <w:rFonts w:ascii="Times New Roman" w:hAnsi="Times New Roman"/>
          <w:sz w:val="24"/>
          <w:szCs w:val="24"/>
          <w:lang w:val="pl-PL"/>
        </w:rPr>
      </w:pPr>
    </w:p>
    <w:p w:rsidR="00C42B5B" w:rsidRDefault="00C42B5B" w:rsidP="001E112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Kupac pokretnina ALU</w:t>
      </w:r>
      <w:r w:rsidRPr="00C42B5B">
        <w:rPr>
          <w:rFonts w:ascii="Times New Roman" w:hAnsi="Times New Roman"/>
          <w:sz w:val="24"/>
          <w:szCs w:val="24"/>
          <w:lang w:val="pl-PL"/>
        </w:rPr>
        <w:t>-ST INTERIJERI, Sljemenska 2, 10290 Zaprešić,</w:t>
      </w:r>
      <w:r>
        <w:rPr>
          <w:rFonts w:ascii="Times New Roman" w:hAnsi="Times New Roman"/>
          <w:sz w:val="24"/>
          <w:szCs w:val="24"/>
          <w:lang w:val="pl-PL"/>
        </w:rPr>
        <w:t xml:space="preserve"> stupio je u protupravni p</w:t>
      </w:r>
      <w:r w:rsidR="00252807">
        <w:rPr>
          <w:rFonts w:ascii="Times New Roman" w:hAnsi="Times New Roman"/>
          <w:sz w:val="24"/>
          <w:szCs w:val="24"/>
          <w:lang w:val="pl-PL"/>
        </w:rPr>
        <w:t>osjed nekretnine i to: Medarskoj 67, Zgrada označena broj 3. HALA, SKLADIŠTA I GALVANIZACIJE, tlocrtne površine 629 čm sagrađena na k.č.br. 4662/2,</w:t>
      </w:r>
    </w:p>
    <w:p w:rsidR="0026502C" w:rsidRDefault="00311C2F" w:rsidP="001E112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te ju je unatoč višekratnih zahtjevima odbio vratiti u posjed stečajnog upravitelja, te je stečajni upravitelj bio prisiljen ustati sa dvije tužbe i to jednom pred Trgovačkim sudom u Zagrebu radi naknade štete zbog protupravnog ulaska u posjed, a drugom pre</w:t>
      </w:r>
      <w:r w:rsidR="000F7AE7">
        <w:rPr>
          <w:rFonts w:ascii="Times New Roman" w:hAnsi="Times New Roman"/>
          <w:sz w:val="24"/>
          <w:szCs w:val="24"/>
          <w:lang w:val="pl-PL"/>
        </w:rPr>
        <w:t>d Općinskim građanskim sudom u Z</w:t>
      </w:r>
      <w:r>
        <w:rPr>
          <w:rFonts w:ascii="Times New Roman" w:hAnsi="Times New Roman"/>
          <w:sz w:val="24"/>
          <w:szCs w:val="24"/>
          <w:lang w:val="pl-PL"/>
        </w:rPr>
        <w:t xml:space="preserve">agrebu zbog iseljenja  i vraćanja u posjed. </w:t>
      </w:r>
    </w:p>
    <w:p w:rsidR="0048406A" w:rsidRDefault="0048406A" w:rsidP="001E112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8406A" w:rsidRPr="0048406A" w:rsidRDefault="0048406A" w:rsidP="001E112F">
      <w:pPr>
        <w:spacing w:after="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48406A">
        <w:rPr>
          <w:rFonts w:ascii="Times New Roman" w:hAnsi="Times New Roman"/>
          <w:b/>
          <w:sz w:val="24"/>
          <w:szCs w:val="24"/>
          <w:lang w:val="pl-PL"/>
        </w:rPr>
        <w:t>Financijsko izvješće</w:t>
      </w:r>
    </w:p>
    <w:p w:rsidR="0048406A" w:rsidRDefault="0048406A" w:rsidP="001E112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8406A" w:rsidRDefault="0048406A" w:rsidP="001E112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privitku stečajni upravitelj dostavlja prihod u ovom obračunskom razdoblju, rashod te predručun troškova za naredno šestmjesečno razdoblje.</w:t>
      </w:r>
    </w:p>
    <w:p w:rsidR="00A60C17" w:rsidRDefault="00A60C17" w:rsidP="001E112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C335E" w:rsidRDefault="00BC335E" w:rsidP="00BC335E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A21A29" w:rsidRDefault="000E1F3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A21A29">
        <w:rPr>
          <w:rFonts w:ascii="Times New Roman" w:hAnsi="Times New Roman"/>
          <w:b/>
          <w:sz w:val="24"/>
          <w:szCs w:val="24"/>
          <w:lang w:val="pl-PL"/>
        </w:rPr>
        <w:t>III. RADNJE KOJE ĆE SE PODUZETI U NAREDNOM RAZDOBLJU</w:t>
      </w:r>
    </w:p>
    <w:p w:rsidR="00A51348" w:rsidRDefault="00A51348" w:rsidP="00A51348">
      <w:pPr>
        <w:rPr>
          <w:rFonts w:ascii="Times New Roman" w:hAnsi="Times New Roman"/>
          <w:sz w:val="24"/>
          <w:szCs w:val="24"/>
          <w:lang w:val="pl-PL"/>
        </w:rPr>
      </w:pPr>
    </w:p>
    <w:p w:rsidR="00A51348" w:rsidRDefault="00A51348" w:rsidP="00A51348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narednom razdoblju </w:t>
      </w:r>
      <w:r w:rsidR="000F7AE7">
        <w:rPr>
          <w:rFonts w:ascii="Times New Roman" w:hAnsi="Times New Roman"/>
          <w:sz w:val="24"/>
          <w:szCs w:val="24"/>
          <w:lang w:val="pl-PL"/>
        </w:rPr>
        <w:t>stečajni sud će provoditi javne dražbe za nekretnine u Bistri</w:t>
      </w:r>
      <w:r w:rsidR="00556CD5">
        <w:rPr>
          <w:rFonts w:ascii="Times New Roman" w:hAnsi="Times New Roman"/>
          <w:sz w:val="24"/>
          <w:szCs w:val="24"/>
          <w:lang w:val="pl-PL"/>
        </w:rPr>
        <w:t>. Z</w:t>
      </w:r>
      <w:r w:rsidR="000F7AE7">
        <w:rPr>
          <w:rFonts w:ascii="Times New Roman" w:hAnsi="Times New Roman"/>
          <w:sz w:val="24"/>
          <w:szCs w:val="24"/>
          <w:lang w:val="pl-PL"/>
        </w:rPr>
        <w:t>a ne</w:t>
      </w:r>
      <w:r w:rsidR="00556CD5">
        <w:rPr>
          <w:rFonts w:ascii="Times New Roman" w:hAnsi="Times New Roman"/>
          <w:sz w:val="24"/>
          <w:szCs w:val="24"/>
          <w:lang w:val="pl-PL"/>
        </w:rPr>
        <w:t>kretnine za pogon u Medarskoj O</w:t>
      </w:r>
      <w:r w:rsidR="000F7AE7">
        <w:rPr>
          <w:rFonts w:ascii="Times New Roman" w:hAnsi="Times New Roman"/>
          <w:sz w:val="24"/>
          <w:szCs w:val="24"/>
          <w:lang w:val="pl-PL"/>
        </w:rPr>
        <w:t>pćinski ovršni sud se oglasio nenadležnim, te je spis ustupljen nadležnom Trgovačkom sudu. S</w:t>
      </w:r>
      <w:r>
        <w:rPr>
          <w:rFonts w:ascii="Times New Roman" w:hAnsi="Times New Roman"/>
          <w:sz w:val="24"/>
          <w:szCs w:val="24"/>
          <w:lang w:val="pl-PL"/>
        </w:rPr>
        <w:t>tečajni upravite</w:t>
      </w:r>
      <w:r w:rsidR="00AC5700">
        <w:rPr>
          <w:rFonts w:ascii="Times New Roman" w:hAnsi="Times New Roman"/>
          <w:sz w:val="24"/>
          <w:szCs w:val="24"/>
          <w:lang w:val="pl-PL"/>
        </w:rPr>
        <w:t>lj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F7AE7">
        <w:rPr>
          <w:rFonts w:ascii="Times New Roman" w:hAnsi="Times New Roman"/>
          <w:sz w:val="24"/>
          <w:szCs w:val="24"/>
          <w:lang w:val="pl-PL"/>
        </w:rPr>
        <w:t>je dao procjeniti nekretnine u Medarskoj po stalnom</w:t>
      </w:r>
      <w:r w:rsidR="00C86E7E">
        <w:rPr>
          <w:rFonts w:ascii="Times New Roman" w:hAnsi="Times New Roman"/>
          <w:sz w:val="24"/>
          <w:szCs w:val="24"/>
          <w:lang w:val="pl-PL"/>
        </w:rPr>
        <w:t xml:space="preserve"> suds</w:t>
      </w:r>
      <w:r w:rsidR="000F7AE7">
        <w:rPr>
          <w:rFonts w:ascii="Times New Roman" w:hAnsi="Times New Roman"/>
          <w:sz w:val="24"/>
          <w:szCs w:val="24"/>
          <w:lang w:val="pl-PL"/>
        </w:rPr>
        <w:t>kom vještaku građevinske struke čija je procjena u tijeku, te će kad se zato steknu uvjeti predložiti  prodaju neketnina na stečajnom sudu. Osim navedenih radnji</w:t>
      </w:r>
      <w:r>
        <w:rPr>
          <w:rFonts w:ascii="Times New Roman" w:hAnsi="Times New Roman"/>
          <w:sz w:val="24"/>
          <w:szCs w:val="24"/>
          <w:lang w:val="pl-PL"/>
        </w:rPr>
        <w:t xml:space="preserve"> nastaviti </w:t>
      </w:r>
      <w:r w:rsidR="000F7AE7">
        <w:rPr>
          <w:rFonts w:ascii="Times New Roman" w:hAnsi="Times New Roman"/>
          <w:sz w:val="24"/>
          <w:szCs w:val="24"/>
          <w:lang w:val="pl-PL"/>
        </w:rPr>
        <w:t xml:space="preserve">će </w:t>
      </w:r>
      <w:r>
        <w:rPr>
          <w:rFonts w:ascii="Times New Roman" w:hAnsi="Times New Roman"/>
          <w:sz w:val="24"/>
          <w:szCs w:val="24"/>
          <w:lang w:val="pl-PL"/>
        </w:rPr>
        <w:t>iznajmljivati prostor u Meda</w:t>
      </w:r>
      <w:r w:rsidR="00C86E7E">
        <w:rPr>
          <w:rFonts w:ascii="Times New Roman" w:hAnsi="Times New Roman"/>
          <w:sz w:val="24"/>
          <w:szCs w:val="24"/>
          <w:lang w:val="pl-PL"/>
        </w:rPr>
        <w:t xml:space="preserve">rskoj sve do prodaje nekretnine i pozvati na plaćanje dužnikove dužnike. </w:t>
      </w:r>
    </w:p>
    <w:p w:rsidR="00A51348" w:rsidRDefault="00A51348" w:rsidP="00A51348">
      <w:pPr>
        <w:rPr>
          <w:rFonts w:ascii="Times New Roman" w:hAnsi="Times New Roman"/>
          <w:sz w:val="24"/>
          <w:szCs w:val="24"/>
          <w:lang w:val="pl-PL"/>
        </w:rPr>
      </w:pPr>
    </w:p>
    <w:p w:rsidR="00A51348" w:rsidRPr="008876A0" w:rsidRDefault="00A51348" w:rsidP="00A51348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A51348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0E1F39" w:rsidRPr="008876A0">
        <w:rPr>
          <w:rFonts w:ascii="Times New Roman" w:hAnsi="Times New Roman"/>
          <w:sz w:val="24"/>
          <w:szCs w:val="24"/>
          <w:lang w:val="pl-PL"/>
        </w:rPr>
        <w:tab/>
      </w:r>
      <w:r w:rsidR="000E1F39" w:rsidRPr="008876A0">
        <w:rPr>
          <w:rFonts w:ascii="Times New Roman" w:hAnsi="Times New Roman"/>
          <w:sz w:val="24"/>
          <w:szCs w:val="24"/>
          <w:lang w:val="pl-PL"/>
        </w:rPr>
        <w:tab/>
      </w:r>
      <w:r w:rsidR="000E1F39" w:rsidRPr="008876A0">
        <w:rPr>
          <w:rFonts w:ascii="Times New Roman" w:hAnsi="Times New Roman"/>
          <w:sz w:val="24"/>
          <w:szCs w:val="24"/>
          <w:lang w:val="pl-PL"/>
        </w:rPr>
        <w:tab/>
      </w:r>
      <w:r w:rsidR="000E1F39" w:rsidRPr="008876A0">
        <w:rPr>
          <w:rFonts w:ascii="Times New Roman" w:hAnsi="Times New Roman"/>
          <w:sz w:val="24"/>
          <w:szCs w:val="24"/>
          <w:lang w:val="pl-PL"/>
        </w:rPr>
        <w:tab/>
      </w:r>
      <w:r w:rsidR="000E1F39" w:rsidRPr="008876A0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A51348" w:rsidRPr="008876A0" w:rsidRDefault="00A51348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Marinko Paić, dipl. ing. </w:t>
      </w:r>
    </w:p>
    <w:p w:rsidR="000E1F39" w:rsidRPr="008876A0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8876A0" w:rsidRDefault="00C61F72">
      <w:pPr>
        <w:rPr>
          <w:rFonts w:ascii="Times New Roman" w:hAnsi="Times New Roman"/>
          <w:sz w:val="24"/>
          <w:szCs w:val="24"/>
          <w:lang w:val="pl-PL"/>
        </w:rPr>
      </w:pPr>
    </w:p>
    <w:p w:rsidR="008876A0" w:rsidRPr="008876A0" w:rsidRDefault="008876A0">
      <w:pPr>
        <w:rPr>
          <w:rFonts w:ascii="Times New Roman" w:hAnsi="Times New Roman"/>
          <w:sz w:val="24"/>
          <w:szCs w:val="24"/>
          <w:lang w:val="pl-PL"/>
        </w:rPr>
      </w:pPr>
    </w:p>
    <w:sectPr w:rsidR="008876A0" w:rsidRPr="008876A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F7B" w:rsidRDefault="001A2F7B" w:rsidP="00451316">
      <w:pPr>
        <w:spacing w:after="0"/>
      </w:pPr>
      <w:r>
        <w:separator/>
      </w:r>
    </w:p>
  </w:endnote>
  <w:endnote w:type="continuationSeparator" w:id="0">
    <w:p w:rsidR="001A2F7B" w:rsidRDefault="001A2F7B" w:rsidP="004513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758074"/>
      <w:docPartObj>
        <w:docPartGallery w:val="Page Numbers (Bottom of Page)"/>
        <w:docPartUnique/>
      </w:docPartObj>
    </w:sdtPr>
    <w:sdtEndPr/>
    <w:sdtContent>
      <w:p w:rsidR="00556CD5" w:rsidRDefault="00556CD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634">
          <w:rPr>
            <w:noProof/>
          </w:rPr>
          <w:t>1</w:t>
        </w:r>
        <w:r>
          <w:fldChar w:fldCharType="end"/>
        </w:r>
      </w:p>
    </w:sdtContent>
  </w:sdt>
  <w:p w:rsidR="00556CD5" w:rsidRDefault="00556CD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F7B" w:rsidRDefault="001A2F7B" w:rsidP="00451316">
      <w:pPr>
        <w:spacing w:after="0"/>
      </w:pPr>
      <w:r>
        <w:separator/>
      </w:r>
    </w:p>
  </w:footnote>
  <w:footnote w:type="continuationSeparator" w:id="0">
    <w:p w:rsidR="001A2F7B" w:rsidRDefault="001A2F7B" w:rsidP="004513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B1548"/>
    <w:multiLevelType w:val="hybridMultilevel"/>
    <w:tmpl w:val="4372F8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0F7AE7"/>
    <w:rsid w:val="001A2F7B"/>
    <w:rsid w:val="001E112F"/>
    <w:rsid w:val="00252807"/>
    <w:rsid w:val="0026502C"/>
    <w:rsid w:val="00311C2F"/>
    <w:rsid w:val="00451316"/>
    <w:rsid w:val="0048406A"/>
    <w:rsid w:val="00556CD5"/>
    <w:rsid w:val="00594A29"/>
    <w:rsid w:val="00666019"/>
    <w:rsid w:val="006A5B63"/>
    <w:rsid w:val="006F6B01"/>
    <w:rsid w:val="007E6750"/>
    <w:rsid w:val="00825F5D"/>
    <w:rsid w:val="008512FB"/>
    <w:rsid w:val="00873274"/>
    <w:rsid w:val="008876A0"/>
    <w:rsid w:val="0092242C"/>
    <w:rsid w:val="00950833"/>
    <w:rsid w:val="00956662"/>
    <w:rsid w:val="00996879"/>
    <w:rsid w:val="009B2047"/>
    <w:rsid w:val="00A21A29"/>
    <w:rsid w:val="00A51348"/>
    <w:rsid w:val="00A60C17"/>
    <w:rsid w:val="00AC5700"/>
    <w:rsid w:val="00B1365F"/>
    <w:rsid w:val="00BC335E"/>
    <w:rsid w:val="00BE718D"/>
    <w:rsid w:val="00C42B5B"/>
    <w:rsid w:val="00C61F72"/>
    <w:rsid w:val="00C86E7E"/>
    <w:rsid w:val="00D13A22"/>
    <w:rsid w:val="00D61683"/>
    <w:rsid w:val="00DB7634"/>
    <w:rsid w:val="00DF7688"/>
    <w:rsid w:val="00E47356"/>
    <w:rsid w:val="00EA7D9B"/>
    <w:rsid w:val="00F4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6601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451316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451316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451316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451316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0C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0C17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6601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451316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451316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451316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451316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0C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0C17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E21FC-4698-4C6E-88B9-630BCC16C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1236</Words>
  <Characters>7049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8269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2016-02-15T08:37:00Z</cp:lastPrinted>
  <dcterms:created xsi:type="dcterms:W3CDTF">2016-02-16T13:55:00Z</dcterms:created>
  <dcterms:modified xsi:type="dcterms:W3CDTF">2016-02-16T13:55:00Z</dcterms:modified>
</cp:coreProperties>
</file>